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C3686" w:rsidRPr="001E243F" w:rsidRDefault="001E243F" w:rsidP="001E243F">
      <w:pPr>
        <w:jc w:val="center"/>
        <w:rPr>
          <w:rFonts w:ascii="Times New Roman" w:hAnsi="Times New Roman" w:cs="Times New Roman"/>
          <w:b/>
          <w:sz w:val="24"/>
          <w:szCs w:val="28"/>
          <w:lang w:val="kk-KZ"/>
        </w:rPr>
      </w:pPr>
      <w:r w:rsidRPr="001E243F">
        <w:rPr>
          <w:rFonts w:ascii="Times New Roman" w:hAnsi="Times New Roman" w:cs="Times New Roman"/>
          <w:b/>
          <w:noProof/>
          <w:sz w:val="24"/>
          <w:szCs w:val="28"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1076325" y="723900"/>
            <wp:positionH relativeFrom="margin">
              <wp:align>left</wp:align>
            </wp:positionH>
            <wp:positionV relativeFrom="margin">
              <wp:align>top</wp:align>
            </wp:positionV>
            <wp:extent cx="731520" cy="694690"/>
            <wp:effectExtent l="0" t="0" r="0" b="0"/>
            <wp:wrapSquare wrapText="bothSides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1520" cy="6946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1E243F">
        <w:rPr>
          <w:rFonts w:ascii="Times New Roman" w:hAnsi="Times New Roman" w:cs="Times New Roman"/>
          <w:b/>
          <w:sz w:val="24"/>
          <w:szCs w:val="28"/>
          <w:lang w:val="kk-KZ"/>
        </w:rPr>
        <w:t>Қостанай облысы әкімдігі білім басқармасының «Психологиялық қолдау және қосымша білім беру өңірлік орталығы» КММ</w:t>
      </w:r>
    </w:p>
    <w:p w:rsidR="001E243F" w:rsidRDefault="001E243F" w:rsidP="001E243F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1E243F" w:rsidRDefault="001E243F" w:rsidP="001E243F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1E243F" w:rsidRDefault="001E243F" w:rsidP="001E243F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1E243F" w:rsidRDefault="001E243F" w:rsidP="001E243F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1E243F" w:rsidRDefault="001E243F" w:rsidP="001E243F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1E243F" w:rsidRDefault="001E243F" w:rsidP="001E243F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1E243F" w:rsidRDefault="001E243F" w:rsidP="001E243F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1E243F" w:rsidRDefault="001E243F" w:rsidP="001E243F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304BFB" w:rsidRPr="005E2B63" w:rsidRDefault="00304BFB" w:rsidP="00304BFB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32"/>
          <w:szCs w:val="28"/>
          <w:lang w:val="kk-KZ"/>
        </w:rPr>
      </w:pPr>
      <w:r w:rsidRPr="005E2B63">
        <w:rPr>
          <w:rFonts w:ascii="Times New Roman" w:hAnsi="Times New Roman" w:cs="Times New Roman"/>
          <w:b/>
          <w:sz w:val="32"/>
          <w:szCs w:val="28"/>
          <w:lang w:val="kk-KZ"/>
        </w:rPr>
        <w:t>Қостанай облысының білім беру ұйымдарында педагогтер мен ата-аналардың өзара іс-қимылын жақсартуға бағытталған</w:t>
      </w:r>
    </w:p>
    <w:p w:rsidR="001E243F" w:rsidRPr="005E2B63" w:rsidRDefault="001E243F" w:rsidP="005E2B63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32"/>
          <w:szCs w:val="28"/>
          <w:lang w:val="kk-KZ"/>
        </w:rPr>
      </w:pPr>
      <w:r w:rsidRPr="005E2B63">
        <w:rPr>
          <w:rFonts w:ascii="Times New Roman" w:hAnsi="Times New Roman" w:cs="Times New Roman"/>
          <w:b/>
          <w:sz w:val="32"/>
          <w:szCs w:val="28"/>
          <w:lang w:val="kk-KZ"/>
        </w:rPr>
        <w:t>«</w:t>
      </w:r>
      <w:r w:rsidR="00B770F0">
        <w:rPr>
          <w:rFonts w:ascii="Times New Roman" w:hAnsi="Times New Roman" w:cs="Times New Roman"/>
          <w:b/>
          <w:sz w:val="32"/>
          <w:szCs w:val="28"/>
          <w:lang w:val="kk-KZ"/>
        </w:rPr>
        <w:t>Үндестік</w:t>
      </w:r>
      <w:r w:rsidRPr="005E2B63">
        <w:rPr>
          <w:rFonts w:ascii="Times New Roman" w:hAnsi="Times New Roman" w:cs="Times New Roman"/>
          <w:b/>
          <w:sz w:val="32"/>
          <w:szCs w:val="28"/>
          <w:lang w:val="kk-KZ"/>
        </w:rPr>
        <w:t>» облыстық жобасы</w:t>
      </w:r>
    </w:p>
    <w:p w:rsidR="001E243F" w:rsidRDefault="001E243F" w:rsidP="001E243F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1E243F" w:rsidRDefault="001E243F" w:rsidP="001E243F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1E243F" w:rsidRDefault="001E243F" w:rsidP="001E243F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1E243F" w:rsidRDefault="001E243F" w:rsidP="001E243F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1E243F" w:rsidRDefault="001E243F" w:rsidP="001E243F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1E243F" w:rsidRDefault="001E243F" w:rsidP="001E243F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1E243F" w:rsidRDefault="001E243F" w:rsidP="001E243F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1E243F" w:rsidRDefault="001E243F" w:rsidP="001E243F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1E243F" w:rsidRDefault="001E243F" w:rsidP="001E243F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1E243F" w:rsidRDefault="001E243F" w:rsidP="001E243F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1E243F" w:rsidRDefault="001E243F" w:rsidP="001E243F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1E243F" w:rsidRDefault="001E243F" w:rsidP="001E243F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1E243F" w:rsidRDefault="001E243F" w:rsidP="001E243F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1E243F" w:rsidRDefault="001E243F" w:rsidP="001E243F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304BFB" w:rsidRDefault="00304BFB" w:rsidP="001E243F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1E243F" w:rsidRDefault="001E243F" w:rsidP="001E243F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2021 ж. </w:t>
      </w:r>
    </w:p>
    <w:p w:rsidR="005E2B63" w:rsidRDefault="005E2B63" w:rsidP="001E243F">
      <w:pPr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1E243F" w:rsidRDefault="001E243F" w:rsidP="001E243F">
      <w:pPr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1E243F">
        <w:rPr>
          <w:rFonts w:ascii="Times New Roman" w:hAnsi="Times New Roman" w:cs="Times New Roman"/>
          <w:b/>
          <w:sz w:val="28"/>
          <w:szCs w:val="28"/>
          <w:lang w:val="kk-KZ"/>
        </w:rPr>
        <w:lastRenderedPageBreak/>
        <w:t>Кіріспе</w:t>
      </w:r>
    </w:p>
    <w:p w:rsidR="001E243F" w:rsidRDefault="001E243F" w:rsidP="001E243F">
      <w:pPr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1E243F" w:rsidRDefault="001E243F" w:rsidP="001E243F">
      <w:pPr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1E243F">
        <w:rPr>
          <w:rFonts w:ascii="Times New Roman" w:hAnsi="Times New Roman" w:cs="Times New Roman"/>
          <w:sz w:val="28"/>
          <w:szCs w:val="28"/>
          <w:lang w:val="kk-KZ"/>
        </w:rPr>
        <w:t>Бүгінгі таңда білім беру ұйымы мен ата-аналар арасындағы өзара іс-қимыл заманауи білім беру жүйесін жаңғыртуды ескере отырып қарастырылуда. Өзара әрекеттесу ата-ана</w:t>
      </w:r>
      <w:r>
        <w:rPr>
          <w:rFonts w:ascii="Times New Roman" w:hAnsi="Times New Roman" w:cs="Times New Roman"/>
          <w:sz w:val="28"/>
          <w:szCs w:val="28"/>
          <w:lang w:val="kk-KZ"/>
        </w:rPr>
        <w:t>ларға білім беру қызметтерінің «</w:t>
      </w:r>
      <w:r w:rsidRPr="001E243F">
        <w:rPr>
          <w:rFonts w:ascii="Times New Roman" w:hAnsi="Times New Roman" w:cs="Times New Roman"/>
          <w:sz w:val="28"/>
          <w:szCs w:val="28"/>
          <w:lang w:val="kk-KZ"/>
        </w:rPr>
        <w:t>тапсырыс берушілері</w:t>
      </w:r>
      <w:r>
        <w:rPr>
          <w:rFonts w:ascii="Times New Roman" w:hAnsi="Times New Roman" w:cs="Times New Roman"/>
          <w:sz w:val="28"/>
          <w:szCs w:val="28"/>
          <w:lang w:val="kk-KZ"/>
        </w:rPr>
        <w:t>»</w:t>
      </w:r>
      <w:r w:rsidRPr="001E243F">
        <w:rPr>
          <w:rFonts w:ascii="Times New Roman" w:hAnsi="Times New Roman" w:cs="Times New Roman"/>
          <w:sz w:val="28"/>
          <w:szCs w:val="28"/>
          <w:lang w:val="kk-KZ"/>
        </w:rPr>
        <w:t xml:space="preserve"> ретінде, сонымен бірге олардың сапасын дұрыс бағалай алатын және білім беру қажеттіліктері мен оқу процесін өзін-өзі ұйымдастыруға қойылатын заманауи талаптарға сәйкес студенттердің оқу іс-әрекетін оңтайландыруға қатысатын белсенді, адал және жауапты тұтынушыларды бағдарлауды қамтиды. Мұның бәрі </w:t>
      </w:r>
      <w:r w:rsidRPr="001E243F">
        <w:rPr>
          <w:rFonts w:ascii="Times New Roman" w:hAnsi="Times New Roman" w:cs="Times New Roman"/>
          <w:b/>
          <w:sz w:val="28"/>
          <w:szCs w:val="28"/>
          <w:lang w:val="kk-KZ"/>
        </w:rPr>
        <w:t>әлеуметтік серіктестік</w:t>
      </w:r>
      <w:r w:rsidRPr="001E243F">
        <w:rPr>
          <w:rFonts w:ascii="Times New Roman" w:hAnsi="Times New Roman" w:cs="Times New Roman"/>
          <w:sz w:val="28"/>
          <w:szCs w:val="28"/>
          <w:lang w:val="kk-KZ"/>
        </w:rPr>
        <w:t xml:space="preserve"> қағидаттары мен шарттары бойынша ата-аналармен ұзақ мерзімді өзара тиімді қарым-қатынас құру қажеттілігін қарастырады. Білім беру ұйымы мен отбасының өзара іс-қимылы қазіргі білім беру </w:t>
      </w:r>
      <w:r w:rsidR="00895CCE">
        <w:rPr>
          <w:rFonts w:ascii="Times New Roman" w:hAnsi="Times New Roman" w:cs="Times New Roman"/>
          <w:sz w:val="28"/>
          <w:szCs w:val="28"/>
          <w:lang w:val="kk-KZ"/>
        </w:rPr>
        <w:t>с</w:t>
      </w:r>
      <w:r w:rsidRPr="001E243F">
        <w:rPr>
          <w:rFonts w:ascii="Times New Roman" w:hAnsi="Times New Roman" w:cs="Times New Roman"/>
          <w:sz w:val="28"/>
          <w:szCs w:val="28"/>
          <w:lang w:val="kk-KZ"/>
        </w:rPr>
        <w:t>тратегиясында белгіленген ынтымақтастықтың жаңа нысандары арқылы құрылады.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</w:p>
    <w:p w:rsidR="001E243F" w:rsidRDefault="001E243F" w:rsidP="001E243F">
      <w:pPr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«</w:t>
      </w:r>
      <w:r w:rsidR="00B770F0" w:rsidRPr="00B770F0">
        <w:rPr>
          <w:rFonts w:ascii="Times New Roman" w:hAnsi="Times New Roman" w:cs="Times New Roman"/>
          <w:b/>
          <w:sz w:val="28"/>
          <w:szCs w:val="28"/>
          <w:lang w:val="kk-KZ"/>
        </w:rPr>
        <w:t>Үндестік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>»</w:t>
      </w:r>
      <w:r w:rsidRPr="001E243F">
        <w:rPr>
          <w:rFonts w:ascii="Times New Roman" w:hAnsi="Times New Roman" w:cs="Times New Roman"/>
          <w:b/>
          <w:sz w:val="28"/>
          <w:szCs w:val="28"/>
          <w:lang w:val="kk-KZ"/>
        </w:rPr>
        <w:t xml:space="preserve"> облыстық жобасы</w:t>
      </w:r>
      <w:r w:rsidRPr="001E243F">
        <w:rPr>
          <w:rFonts w:ascii="Times New Roman" w:hAnsi="Times New Roman" w:cs="Times New Roman"/>
          <w:sz w:val="28"/>
          <w:szCs w:val="28"/>
          <w:lang w:val="kk-KZ"/>
        </w:rPr>
        <w:t xml:space="preserve"> ата-аналар мен білім беру ұйымдарының өзара іс-қимылын жақсартуға бағытталған тиімді нысандардың бірі болып табылады.</w:t>
      </w:r>
    </w:p>
    <w:p w:rsidR="001E243F" w:rsidRDefault="001E243F" w:rsidP="001E243F">
      <w:pPr>
        <w:ind w:firstLine="708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1E243F">
        <w:rPr>
          <w:rFonts w:ascii="Times New Roman" w:hAnsi="Times New Roman" w:cs="Times New Roman"/>
          <w:b/>
          <w:sz w:val="28"/>
          <w:szCs w:val="28"/>
          <w:lang w:val="kk-KZ"/>
        </w:rPr>
        <w:t>Облыстық жоба</w:t>
      </w:r>
    </w:p>
    <w:tbl>
      <w:tblPr>
        <w:tblStyle w:val="a3"/>
        <w:tblW w:w="9351" w:type="dxa"/>
        <w:tblLook w:val="04A0" w:firstRow="1" w:lastRow="0" w:firstColumn="1" w:lastColumn="0" w:noHBand="0" w:noVBand="1"/>
      </w:tblPr>
      <w:tblGrid>
        <w:gridCol w:w="704"/>
        <w:gridCol w:w="3119"/>
        <w:gridCol w:w="5528"/>
      </w:tblGrid>
      <w:tr w:rsidR="001E243F" w:rsidTr="008616BB">
        <w:tc>
          <w:tcPr>
            <w:tcW w:w="704" w:type="dxa"/>
          </w:tcPr>
          <w:p w:rsidR="001E243F" w:rsidRDefault="001E243F" w:rsidP="001E243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1</w:t>
            </w:r>
          </w:p>
        </w:tc>
        <w:tc>
          <w:tcPr>
            <w:tcW w:w="3119" w:type="dxa"/>
          </w:tcPr>
          <w:p w:rsidR="001E243F" w:rsidRDefault="001E243F" w:rsidP="008616BB">
            <w:pPr>
              <w:tabs>
                <w:tab w:val="left" w:pos="1200"/>
              </w:tabs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1E243F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Жоба атауы</w:t>
            </w:r>
          </w:p>
        </w:tc>
        <w:tc>
          <w:tcPr>
            <w:tcW w:w="5528" w:type="dxa"/>
          </w:tcPr>
          <w:p w:rsidR="001E243F" w:rsidRPr="001E243F" w:rsidRDefault="00304BFB" w:rsidP="008616B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04BF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Бір-бірімен </w:t>
            </w:r>
            <w:r w:rsidR="00280574" w:rsidRPr="0028057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жүз</w:t>
            </w:r>
            <w:r w:rsidRPr="00304BF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десу</w:t>
            </w:r>
          </w:p>
        </w:tc>
      </w:tr>
      <w:tr w:rsidR="001E243F" w:rsidTr="008616BB">
        <w:tc>
          <w:tcPr>
            <w:tcW w:w="704" w:type="dxa"/>
          </w:tcPr>
          <w:p w:rsidR="001E243F" w:rsidRDefault="001E243F" w:rsidP="001E243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2</w:t>
            </w:r>
          </w:p>
        </w:tc>
        <w:tc>
          <w:tcPr>
            <w:tcW w:w="3119" w:type="dxa"/>
          </w:tcPr>
          <w:p w:rsidR="001E243F" w:rsidRDefault="001E243F" w:rsidP="008616BB">
            <w:pPr>
              <w:tabs>
                <w:tab w:val="left" w:pos="1200"/>
              </w:tabs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1E243F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Жобаның адресаты</w:t>
            </w:r>
          </w:p>
        </w:tc>
        <w:tc>
          <w:tcPr>
            <w:tcW w:w="5528" w:type="dxa"/>
          </w:tcPr>
          <w:p w:rsidR="001E243F" w:rsidRPr="001E243F" w:rsidRDefault="001E243F" w:rsidP="008616B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1E243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Білім беру ұйымдары</w:t>
            </w:r>
          </w:p>
        </w:tc>
      </w:tr>
      <w:tr w:rsidR="008616BB" w:rsidRPr="00B770F0" w:rsidTr="008616BB">
        <w:tc>
          <w:tcPr>
            <w:tcW w:w="704" w:type="dxa"/>
          </w:tcPr>
          <w:p w:rsidR="008616BB" w:rsidRDefault="008616BB" w:rsidP="001E243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3</w:t>
            </w:r>
          </w:p>
        </w:tc>
        <w:tc>
          <w:tcPr>
            <w:tcW w:w="3119" w:type="dxa"/>
          </w:tcPr>
          <w:p w:rsidR="008616BB" w:rsidRPr="001E243F" w:rsidRDefault="008616BB" w:rsidP="008616BB">
            <w:pPr>
              <w:tabs>
                <w:tab w:val="left" w:pos="1200"/>
              </w:tabs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8616BB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Іске асыру мерзімі</w:t>
            </w:r>
          </w:p>
        </w:tc>
        <w:tc>
          <w:tcPr>
            <w:tcW w:w="5528" w:type="dxa"/>
          </w:tcPr>
          <w:p w:rsidR="008616BB" w:rsidRPr="001E243F" w:rsidRDefault="008616BB" w:rsidP="008616BB">
            <w:pPr>
              <w:tabs>
                <w:tab w:val="left" w:pos="1395"/>
              </w:tabs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616B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2021 жылғы тамыздан бастап тұрақты түрде</w:t>
            </w:r>
          </w:p>
        </w:tc>
      </w:tr>
      <w:tr w:rsidR="008616BB" w:rsidRPr="005E2B63" w:rsidTr="008616BB">
        <w:tc>
          <w:tcPr>
            <w:tcW w:w="704" w:type="dxa"/>
          </w:tcPr>
          <w:p w:rsidR="008616BB" w:rsidRDefault="008616BB" w:rsidP="001E243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4</w:t>
            </w:r>
          </w:p>
        </w:tc>
        <w:tc>
          <w:tcPr>
            <w:tcW w:w="3119" w:type="dxa"/>
          </w:tcPr>
          <w:p w:rsidR="008616BB" w:rsidRPr="008616BB" w:rsidRDefault="008616BB" w:rsidP="008616BB">
            <w:pPr>
              <w:tabs>
                <w:tab w:val="left" w:pos="1200"/>
              </w:tabs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8616BB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Қаржыландыру</w:t>
            </w:r>
          </w:p>
        </w:tc>
        <w:tc>
          <w:tcPr>
            <w:tcW w:w="5528" w:type="dxa"/>
          </w:tcPr>
          <w:p w:rsidR="008616BB" w:rsidRDefault="005E2B63" w:rsidP="008616BB">
            <w:pPr>
              <w:tabs>
                <w:tab w:val="left" w:pos="1395"/>
              </w:tabs>
              <w:ind w:right="-99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E2B6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Талап етілмейді</w:t>
            </w:r>
          </w:p>
        </w:tc>
      </w:tr>
      <w:tr w:rsidR="008616BB" w:rsidRPr="00B770F0" w:rsidTr="008616BB">
        <w:tc>
          <w:tcPr>
            <w:tcW w:w="704" w:type="dxa"/>
          </w:tcPr>
          <w:p w:rsidR="008616BB" w:rsidRDefault="008616BB" w:rsidP="001E243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5</w:t>
            </w:r>
          </w:p>
        </w:tc>
        <w:tc>
          <w:tcPr>
            <w:tcW w:w="3119" w:type="dxa"/>
          </w:tcPr>
          <w:p w:rsidR="008616BB" w:rsidRPr="008616BB" w:rsidRDefault="008616BB" w:rsidP="008616BB">
            <w:pPr>
              <w:tabs>
                <w:tab w:val="left" w:pos="1200"/>
              </w:tabs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8616BB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Жобаның мақсаты</w:t>
            </w:r>
          </w:p>
        </w:tc>
        <w:tc>
          <w:tcPr>
            <w:tcW w:w="5528" w:type="dxa"/>
          </w:tcPr>
          <w:p w:rsidR="008616BB" w:rsidRPr="008616BB" w:rsidRDefault="008616BB" w:rsidP="008616BB">
            <w:pPr>
              <w:pStyle w:val="a4"/>
              <w:numPr>
                <w:ilvl w:val="0"/>
                <w:numId w:val="1"/>
              </w:numPr>
              <w:tabs>
                <w:tab w:val="left" w:pos="324"/>
                <w:tab w:val="left" w:pos="1395"/>
              </w:tabs>
              <w:ind w:left="40" w:right="-99" w:firstLine="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616B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Отбасы мен мектептің әлеуметтік серіктестік қағидаттары мен шарттары бойынша жүйелі, кешенді, Үйлестірілген әлеуметтік-психологиялық-педагогикалық ұзақ мерзімді өзара іс-қимылын қамтамасыз ету, ең жоғары құндылықтар адам өмірінің негізі болып табылатын бірыңғай оқу-тәрбие алаңын, бірыңғай әлеуметтік саланы құруға бағытталған.</w:t>
            </w:r>
          </w:p>
        </w:tc>
      </w:tr>
      <w:tr w:rsidR="008616BB" w:rsidRPr="00B770F0" w:rsidTr="008616BB">
        <w:tc>
          <w:tcPr>
            <w:tcW w:w="704" w:type="dxa"/>
          </w:tcPr>
          <w:p w:rsidR="008616BB" w:rsidRDefault="005E2B63" w:rsidP="001E243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6</w:t>
            </w:r>
          </w:p>
        </w:tc>
        <w:tc>
          <w:tcPr>
            <w:tcW w:w="3119" w:type="dxa"/>
          </w:tcPr>
          <w:p w:rsidR="008616BB" w:rsidRDefault="008616BB" w:rsidP="008616BB">
            <w:pPr>
              <w:contextualSpacing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583EF1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Жобаның міндеттері:</w:t>
            </w:r>
          </w:p>
          <w:p w:rsidR="008616BB" w:rsidRPr="008616BB" w:rsidRDefault="008616BB" w:rsidP="008616BB">
            <w:pPr>
              <w:tabs>
                <w:tab w:val="left" w:pos="1200"/>
              </w:tabs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5528" w:type="dxa"/>
          </w:tcPr>
          <w:p w:rsidR="008616BB" w:rsidRPr="00583EF1" w:rsidRDefault="008616BB" w:rsidP="008616BB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1. </w:t>
            </w:r>
            <w:r w:rsidRPr="00583EF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Ата-аналарды мектеп қызметінің барлық салаларына белсенді тарту.</w:t>
            </w:r>
          </w:p>
          <w:p w:rsidR="005E2B63" w:rsidRPr="005E2B63" w:rsidRDefault="008616BB" w:rsidP="005E2B63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83EF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2.  </w:t>
            </w:r>
            <w:r w:rsidR="005E2B63" w:rsidRPr="005E2B6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Ата-аналар білімін тепе-тең негізде ұйымдастыру: педагогтер-ата-аналар, ата – аналар-ата-аналар; отбасын педагогикалық сүйемелдеу </w:t>
            </w:r>
            <w:r w:rsidR="005E2B63" w:rsidRPr="005E2B63"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  <w:t>(оқыту, консультация беру, тәрбие, ағарту мәселелерінде көмек көрсету және т.б.).</w:t>
            </w:r>
          </w:p>
          <w:p w:rsidR="005E2B63" w:rsidRPr="005E2B63" w:rsidRDefault="005E2B63" w:rsidP="005E2B63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E2B6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3.Өзара іс – қимыл нысандарын жетілдіру білім беру ұйымы-отбасы. Білім беру </w:t>
            </w:r>
            <w:r w:rsidRPr="005E2B6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>ұйымының тәрбие процесін ұйымдастырудағы отбасының рөлін күшейту.</w:t>
            </w:r>
          </w:p>
          <w:p w:rsidR="005E2B63" w:rsidRPr="005E2B63" w:rsidRDefault="005E2B63" w:rsidP="005E2B63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E2B6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4. Балалар мен жасөспірімдердің бейәлеуметтік мінез-құлқының алдын алу, отбасыларда салауатты өмір салтының негіздерін қалыптастыру үшін жағдайлар жасау.</w:t>
            </w:r>
          </w:p>
          <w:p w:rsidR="008616BB" w:rsidRPr="008616BB" w:rsidRDefault="005E2B63" w:rsidP="005E2B63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E2B6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5. Білім алушылардың психологиялық денсаулығын сақтауға және нығайтуға, олардың әлеуметтенуіне ықпал ететін жайлы қауіпсіз білім беру ортасын құру.</w:t>
            </w:r>
          </w:p>
        </w:tc>
      </w:tr>
      <w:tr w:rsidR="008616BB" w:rsidTr="008616BB">
        <w:tc>
          <w:tcPr>
            <w:tcW w:w="704" w:type="dxa"/>
          </w:tcPr>
          <w:p w:rsidR="008616BB" w:rsidRDefault="008616BB" w:rsidP="001E243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lastRenderedPageBreak/>
              <w:t>7</w:t>
            </w:r>
          </w:p>
        </w:tc>
        <w:tc>
          <w:tcPr>
            <w:tcW w:w="3119" w:type="dxa"/>
          </w:tcPr>
          <w:p w:rsidR="008616BB" w:rsidRPr="00583EF1" w:rsidRDefault="008616BB" w:rsidP="008616BB">
            <w:pPr>
              <w:contextualSpacing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8616BB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Жобаның бағыттары</w:t>
            </w:r>
          </w:p>
        </w:tc>
        <w:tc>
          <w:tcPr>
            <w:tcW w:w="5528" w:type="dxa"/>
          </w:tcPr>
          <w:p w:rsidR="008616BB" w:rsidRPr="00583EF1" w:rsidRDefault="008616BB" w:rsidP="008616BB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83EF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1. Ғылыми-әдістемелік бағыт;</w:t>
            </w:r>
          </w:p>
          <w:p w:rsidR="008616BB" w:rsidRPr="00583EF1" w:rsidRDefault="008616BB" w:rsidP="008616BB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83EF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2. Диагностикалық-аналитикалық бағыт;</w:t>
            </w:r>
          </w:p>
          <w:p w:rsidR="008616BB" w:rsidRPr="00583EF1" w:rsidRDefault="008616BB" w:rsidP="008616BB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83EF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3. Профилактикалық бағыт;</w:t>
            </w:r>
          </w:p>
          <w:p w:rsidR="008616BB" w:rsidRPr="00583EF1" w:rsidRDefault="008616BB" w:rsidP="008616BB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83EF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4. Консультативтік-ағартушылық бағыт;</w:t>
            </w:r>
          </w:p>
          <w:p w:rsidR="008616BB" w:rsidRDefault="008616BB" w:rsidP="008616BB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83EF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5. Дамытушылық бағыты.</w:t>
            </w:r>
          </w:p>
        </w:tc>
      </w:tr>
      <w:tr w:rsidR="008616BB" w:rsidRPr="00B770F0" w:rsidTr="008616BB">
        <w:tc>
          <w:tcPr>
            <w:tcW w:w="704" w:type="dxa"/>
          </w:tcPr>
          <w:p w:rsidR="008616BB" w:rsidRDefault="008616BB" w:rsidP="001E243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8</w:t>
            </w:r>
          </w:p>
        </w:tc>
        <w:tc>
          <w:tcPr>
            <w:tcW w:w="3119" w:type="dxa"/>
          </w:tcPr>
          <w:p w:rsidR="008616BB" w:rsidRPr="008616BB" w:rsidRDefault="008616BB" w:rsidP="008616BB">
            <w:pPr>
              <w:contextualSpacing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8616BB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Жобаны іске асыру әдістері</w:t>
            </w:r>
          </w:p>
          <w:p w:rsidR="008616BB" w:rsidRPr="008616BB" w:rsidRDefault="008616BB" w:rsidP="008616BB">
            <w:pPr>
              <w:contextualSpacing/>
              <w:jc w:val="both"/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</w:pPr>
            <w:r w:rsidRPr="008616BB"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  <w:t>(ұсынылатын жұмыс түрлері мен әдістері, әрбір білім беру ұйымы өз қалауы бойынша таңдайды және пайдаланады)</w:t>
            </w:r>
          </w:p>
        </w:tc>
        <w:tc>
          <w:tcPr>
            <w:tcW w:w="5528" w:type="dxa"/>
          </w:tcPr>
          <w:p w:rsidR="008616BB" w:rsidRPr="008616BB" w:rsidRDefault="008616BB" w:rsidP="008616BB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616B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1.Краудсорсингті қолдану:</w:t>
            </w:r>
          </w:p>
          <w:p w:rsidR="008616BB" w:rsidRPr="008616BB" w:rsidRDefault="008616BB" w:rsidP="008616BB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616B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- мектеп пен отбасының өзара іс-қимыл жүйесіндегі белгілі бір міндеттерді шешу үшін кең аудиторияны (мүмкіндігінше кәсіби мамандарды) тарту;</w:t>
            </w:r>
          </w:p>
          <w:p w:rsidR="008616BB" w:rsidRPr="008616BB" w:rsidRDefault="008616BB" w:rsidP="008616BB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- </w:t>
            </w:r>
            <w:r w:rsidRPr="008616B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акт-технологиялардың көмегімен жүйеленетін педагогтердің білімін, тәжірибесін, дағдыларын жалпылау. Мұғалімдер мен ата-аналар өзекті ақпарат алады;</w:t>
            </w:r>
          </w:p>
          <w:p w:rsidR="008616BB" w:rsidRPr="008616BB" w:rsidRDefault="008616BB" w:rsidP="008616BB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616B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- өзара байланысты міндеттерді шешу: Ақпаратты жинау және өңдеу, сындарлы идеяларды жинау және өңдеу, ұсыныстар жинау, тәуелсіз сарапшылар тобын қалыптастыру;</w:t>
            </w:r>
          </w:p>
          <w:p w:rsidR="008616BB" w:rsidRPr="008616BB" w:rsidRDefault="008616BB" w:rsidP="008616BB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616B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- оқыту және тәрбиелеу үдерісіне жәрдемдесу үшін тәлімгерлік.</w:t>
            </w:r>
          </w:p>
          <w:p w:rsidR="008616BB" w:rsidRPr="008616BB" w:rsidRDefault="008616BB" w:rsidP="008616BB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616B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2. Мектеп пен отбасының өзара іс-қимылының озық тәжірибесін талқылай отырып, Ашық диалог алаңдары.</w:t>
            </w:r>
          </w:p>
          <w:p w:rsidR="008616BB" w:rsidRPr="008616BB" w:rsidRDefault="008616BB" w:rsidP="008616BB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616B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3. Онлайн-кітапханалар мен мұғалімдер тегін оқу құралдарын табатын аймақтағы мұғалімдер қауымдастығы әдістер мен материалдармен алмасады.</w:t>
            </w:r>
          </w:p>
          <w:p w:rsidR="008616BB" w:rsidRPr="00583EF1" w:rsidRDefault="008616BB" w:rsidP="008616BB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616B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4. Ынтымақтастық білім алмасу, оқыту және келісімге қол жеткізу жүзеге асырылатын жалпы білім беру және білім беру мақсаттарына қол жеткізу үшін </w:t>
            </w:r>
            <w:r w:rsidRPr="008616B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>мұғалімдер мен ата-аналардың бірлескен іс-әрекетінің процесі ретінде.</w:t>
            </w:r>
          </w:p>
        </w:tc>
      </w:tr>
      <w:tr w:rsidR="008616BB" w:rsidRPr="005E2B63" w:rsidTr="008616BB">
        <w:tc>
          <w:tcPr>
            <w:tcW w:w="704" w:type="dxa"/>
          </w:tcPr>
          <w:p w:rsidR="008616BB" w:rsidRDefault="008616BB" w:rsidP="001E243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lastRenderedPageBreak/>
              <w:t>9</w:t>
            </w:r>
          </w:p>
        </w:tc>
        <w:tc>
          <w:tcPr>
            <w:tcW w:w="3119" w:type="dxa"/>
          </w:tcPr>
          <w:p w:rsidR="008616BB" w:rsidRPr="008616BB" w:rsidRDefault="008616BB" w:rsidP="008616BB">
            <w:pPr>
              <w:contextualSpacing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8616BB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Өзара әрекеттесуді басқару формалары</w:t>
            </w:r>
          </w:p>
          <w:p w:rsidR="008616BB" w:rsidRPr="008616BB" w:rsidRDefault="008616BB" w:rsidP="008616BB">
            <w:pPr>
              <w:contextualSpacing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8616BB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білім беру ұйымдары және отбасы</w:t>
            </w:r>
          </w:p>
        </w:tc>
        <w:tc>
          <w:tcPr>
            <w:tcW w:w="5528" w:type="dxa"/>
          </w:tcPr>
          <w:p w:rsidR="008616BB" w:rsidRPr="008616BB" w:rsidRDefault="008616BB" w:rsidP="008616BB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616B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Ата-аналармен өзара әрекеттесу формалары</w:t>
            </w:r>
          </w:p>
          <w:p w:rsidR="008616BB" w:rsidRPr="008616BB" w:rsidRDefault="008616BB" w:rsidP="008616BB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616B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Өзара әрекеттесудің ұжымдық, топтық және жеке формаларын біріктірген жөн.</w:t>
            </w:r>
          </w:p>
          <w:p w:rsidR="008616BB" w:rsidRPr="008616BB" w:rsidRDefault="008616BB" w:rsidP="008616BB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616BB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Ұжымдық формалар</w:t>
            </w:r>
            <w:r w:rsidRPr="008616B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: ашық ата-аналар жиналысы, ата-аналар лекторийі, тәжірибе алмасу бойынша ата-аналар конференциясы, сұрақтар мен жауаптар кеші, тәрбие және оқыту мәселелері бойынша диспут-рефлексия, ата-аналардың педагогикалық ұжыммен «Ашық есік күндері» форматында кездесуі, «TEDx» клубы, ата-аналардың қатысуымен шығармашылық шеберханалар, ата-аналардың өздері бастамашылық еткен іс-шаралар.</w:t>
            </w:r>
          </w:p>
          <w:p w:rsidR="008616BB" w:rsidRPr="008616BB" w:rsidRDefault="008616BB" w:rsidP="008616BB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616B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Мен ұжымдық жұмыстың </w:t>
            </w:r>
            <w:r w:rsidRPr="008616BB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инновациялық формаларына</w:t>
            </w:r>
            <w:r w:rsidRPr="008616B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мысалдар келтіремін:</w:t>
            </w:r>
          </w:p>
          <w:p w:rsidR="008616BB" w:rsidRPr="008616BB" w:rsidRDefault="008616BB" w:rsidP="008616BB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616B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1.</w:t>
            </w:r>
            <w:r w:rsidRPr="008616BB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Ашық ата-аналар жиналысы</w:t>
            </w:r>
            <w:r w:rsidRPr="008616B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8616BB"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  <w:t>(жалпы мектептік ата-аналар жиналысының алдында білім алушылардың ата-аналары үшін мамандардың, пән мұғалімдерінің жеке консультациялары өткізіледі)</w:t>
            </w:r>
            <w:r w:rsidRPr="008616B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;</w:t>
            </w:r>
          </w:p>
          <w:p w:rsidR="005E2B63" w:rsidRDefault="008616BB" w:rsidP="008616BB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616B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</w:t>
            </w:r>
            <w:r w:rsidR="005E2B6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.</w:t>
            </w:r>
            <w:r w:rsidR="005E2B63" w:rsidRPr="005E2B63">
              <w:rPr>
                <w:lang w:val="kk-KZ"/>
              </w:rPr>
              <w:t xml:space="preserve"> </w:t>
            </w:r>
            <w:r w:rsidR="005E2B6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«Диалог» клубы («TEDx»</w:t>
            </w:r>
            <w:r w:rsidR="005E2B63" w:rsidRPr="005E2B6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форматында), алдын ала мәлімделген тақырыпта сөз сөйлеу (ата-аналар, балалар, педагогтар);</w:t>
            </w:r>
          </w:p>
          <w:p w:rsidR="008616BB" w:rsidRPr="008616BB" w:rsidRDefault="008616BB" w:rsidP="008616BB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616B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3. Балалар концертінің дәрісі басталар алдында </w:t>
            </w:r>
            <w:r w:rsidRPr="008616BB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ата-аналар лекторийі</w:t>
            </w:r>
            <w:r w:rsidRPr="008616B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;</w:t>
            </w:r>
          </w:p>
          <w:p w:rsidR="008616BB" w:rsidRPr="008616BB" w:rsidRDefault="008616BB" w:rsidP="008616BB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616B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4. Тәжірибе алмасу бойынша </w:t>
            </w:r>
            <w:r w:rsidRPr="008616BB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ата-аналар конференциялары,</w:t>
            </w:r>
            <w:r w:rsidRPr="008616B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онда ата-аналар тақырыпты өздері анықтайды және өзекті мәселелерді талқылау үшін мамандарды шақыра алады.</w:t>
            </w:r>
          </w:p>
          <w:p w:rsidR="008616BB" w:rsidRPr="008616BB" w:rsidRDefault="008616BB" w:rsidP="008616BB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616B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Жұмыс формаларының келесі </w:t>
            </w:r>
            <w:r w:rsidRPr="008616BB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тобы-топтық формалар:</w:t>
            </w:r>
            <w:r w:rsidRPr="008616B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ата-аналар комитетімен өзара әрекеттесу, шығармашылық топтармен өзара әрекеттесу; мамандармен топтық консультациялар </w:t>
            </w:r>
            <w:r w:rsidRPr="00202AC1"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  <w:t>(директордың ТЖ жөніндегі орынбасары, педагог-психолог, әлеуметтік педагог, логопед және т. б. тар мамандар),</w:t>
            </w:r>
            <w:r w:rsidR="00202AC1"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  <w:t xml:space="preserve"> </w:t>
            </w:r>
            <w:r w:rsidRPr="00202AC1"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  <w:t xml:space="preserve"> </w:t>
            </w:r>
            <w:r w:rsidR="00202AC1"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  <w:t xml:space="preserve"> </w:t>
            </w:r>
            <w:r w:rsidR="00202AC1" w:rsidRPr="00202AC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тимбилдинг</w:t>
            </w:r>
            <w:r w:rsidR="00202AC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, </w:t>
            </w:r>
            <w:r w:rsidRPr="008616B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кофе-монинг, диалог алаңдары, мамандарды тарта отырып, ата-аналарға арналған практикалық сабақтар (педагог-психолог, </w:t>
            </w:r>
            <w:r w:rsidRPr="008616B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>әлеуметтік педагог, логопед және т. б. тар мамандар), Отбасылық клуб, квесттер, шығармашылық сағаттар, «ата-аналардың жұмысында бір күн» кәсіптік бағдар, бірлескен театрлық іс-шаралар, ата-аналармен бірге мектеп БАҚ, отбасымен жұмыс байқаулары.</w:t>
            </w:r>
          </w:p>
          <w:p w:rsidR="008616BB" w:rsidRPr="008616BB" w:rsidRDefault="008616BB" w:rsidP="008616BB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616B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Мысалы, біз топтық жұмыстың осындай </w:t>
            </w:r>
            <w:r w:rsidRPr="00202AC1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инновациялық түрлерін</w:t>
            </w:r>
            <w:r w:rsidRPr="008616B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ұсынамыз:</w:t>
            </w:r>
          </w:p>
          <w:p w:rsidR="008616BB" w:rsidRDefault="008616BB" w:rsidP="008616BB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616B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-ата - аналармен </w:t>
            </w:r>
            <w:r w:rsidRPr="00202AC1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кофе-монинг</w:t>
            </w:r>
            <w:r w:rsidRPr="008616B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-кездесу білім беру ұйымында ата-ананың қонақ бөлмесі форматында ұйымдастырылады. Ата-аналар мен мұғалімдер балаларды тәрбиелеу және оқыту мәселелерін кофе үстінде еркін, бейресми жағдайда шешеді. Оқыту және ата-ана мен бала қарым-қатынасы мәселелері бойынша бейне материалдарды көруге болады;</w:t>
            </w:r>
          </w:p>
          <w:p w:rsidR="00202AC1" w:rsidRPr="008616BB" w:rsidRDefault="00202AC1" w:rsidP="008616BB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- «</w:t>
            </w:r>
            <w:r w:rsidRPr="00202AC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Біз біргеміз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»</w:t>
            </w:r>
            <w:r w:rsidRPr="00202AC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202AC1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тимбилдингі</w:t>
            </w:r>
            <w:r w:rsidRPr="00202AC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ойын түрінде өтеді және қазіргі балалар мен жасөспірімдерге қажетті коммуникативтік және әлеуметтік құзыреттерді қалыптастырады;</w:t>
            </w:r>
          </w:p>
          <w:p w:rsidR="008616BB" w:rsidRPr="008616BB" w:rsidRDefault="008616BB" w:rsidP="008616BB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616B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- </w:t>
            </w:r>
            <w:r w:rsidRPr="00202AC1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бірлескен Театр қызметі-балалармен</w:t>
            </w:r>
            <w:r w:rsidRPr="008616B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, ата-аналармен және педагогтармен бірлескен </w:t>
            </w:r>
            <w:r w:rsidRPr="00202AC1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театрлық қойылымдарды</w:t>
            </w:r>
            <w:r w:rsidRPr="008616B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ұйымдастыру және өткізу, бұл ата-аналардың психологиялық-педагогикалық мәдениетін дамытуға; білім алушылардың эстетикалық және көркемдік талғамын қалыптастыруға, сондай-ақ балалар мен ата-аналар арасындағы қарым-қатынасты жақсартуға ықпал етеді. Театр қызметі-балаларды тәрбиелеу және оқыту мәселелерін шешуде мұғалімдер </w:t>
            </w:r>
            <w:r w:rsidRPr="00202AC1"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  <w:t xml:space="preserve">(сынып жетекшілері, пән мұғалімдері) </w:t>
            </w:r>
            <w:r w:rsidRPr="008616B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мен ата-аналардың бірлескен жұмысының тиімді нысаны.</w:t>
            </w:r>
          </w:p>
          <w:p w:rsidR="005E2B63" w:rsidRPr="005E2B63" w:rsidRDefault="005E2B63" w:rsidP="005E2B63">
            <w:pPr>
              <w:contextualSpacing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5E2B63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Жеке формалар:</w:t>
            </w:r>
          </w:p>
          <w:p w:rsidR="005E2B63" w:rsidRPr="005E2B63" w:rsidRDefault="005E2B63" w:rsidP="005E2B63">
            <w:pPr>
              <w:contextualSpacing/>
              <w:jc w:val="both"/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</w:pPr>
            <w:r w:rsidRPr="005E2B6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- 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</w:t>
            </w:r>
            <w:r w:rsidRPr="005E2B63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Директор сағаты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»</w:t>
            </w:r>
            <w:r w:rsidRPr="005E2B6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5E2B63"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  <w:t>(директордың ата-аналармен жеке жұмысы үшін белгіленген уақыт);</w:t>
            </w:r>
          </w:p>
          <w:p w:rsidR="005E2B63" w:rsidRPr="005E2B63" w:rsidRDefault="005E2B63" w:rsidP="005E2B63">
            <w:pPr>
              <w:contextualSpacing/>
              <w:jc w:val="both"/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</w:pPr>
            <w:r w:rsidRPr="005E2B6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- 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</w:t>
            </w:r>
            <w:r w:rsidRPr="005E2B63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Әкімшілік қабылдау бөлмесі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»</w:t>
            </w:r>
            <w:r w:rsidRPr="005E2B6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(</w:t>
            </w:r>
            <w:r w:rsidRPr="005E2B63"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  <w:t xml:space="preserve">директордың ТЖ жөніндегі орынбасарларының жеке жұмысы үшін </w:t>
            </w:r>
            <w:r w:rsidRPr="005E2B63"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  <w:lastRenderedPageBreak/>
              <w:t>белгіленген уақыт,</w:t>
            </w:r>
          </w:p>
          <w:p w:rsidR="005E2B63" w:rsidRPr="005E2B63" w:rsidRDefault="005E2B63" w:rsidP="005E2B63">
            <w:pPr>
              <w:contextualSpacing/>
              <w:jc w:val="both"/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</w:pPr>
            <w:r w:rsidRPr="005E2B63"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  <w:t xml:space="preserve">Ата-аналармен </w:t>
            </w:r>
            <w:r w:rsidR="006B5604"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  <w:t>ТЖБ</w:t>
            </w:r>
            <w:r w:rsidRPr="005E2B63"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  <w:t>);</w:t>
            </w:r>
          </w:p>
          <w:p w:rsidR="005E2B63" w:rsidRPr="005E2B63" w:rsidRDefault="005E2B63" w:rsidP="005E2B63">
            <w:pPr>
              <w:contextualSpacing/>
              <w:jc w:val="both"/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</w:pPr>
            <w:r w:rsidRPr="005E2B6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- </w:t>
            </w:r>
            <w:r w:rsidRPr="005E2B63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пән мұғалімдерімен жеке консультациялар</w:t>
            </w:r>
            <w:r w:rsidRPr="005E2B6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5E2B63"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  <w:t>(жалпы мектептік ата-аналар жиналысының алдында білім алушылардың ата-аналары үшін мамандардың, пән мұғалімдерінің жеке консультациялары өткізіледі).</w:t>
            </w:r>
          </w:p>
          <w:p w:rsidR="005E2B63" w:rsidRPr="005E2B63" w:rsidRDefault="005E2B63" w:rsidP="005E2B63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E2B63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Сынып жетекшілері, психологтар, әлеуметтік педагогтар</w:t>
            </w:r>
            <w:r w:rsidRPr="005E2B6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үшін ата-аналармен осындай жеке жұмыс түрлерін ұсынамыз:</w:t>
            </w:r>
          </w:p>
          <w:p w:rsidR="005E2B63" w:rsidRPr="005E2B63" w:rsidRDefault="005E2B63" w:rsidP="005E2B63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E2B6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- интерактивті әңгіме;</w:t>
            </w:r>
          </w:p>
          <w:p w:rsidR="005E2B63" w:rsidRPr="005E2B63" w:rsidRDefault="005E2B63" w:rsidP="005E2B63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E2B6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- сауалнама және диагностика;</w:t>
            </w:r>
          </w:p>
          <w:p w:rsidR="005E2B63" w:rsidRPr="005E2B63" w:rsidRDefault="005E2B63" w:rsidP="005E2B63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E2B6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- үйге бару;</w:t>
            </w:r>
          </w:p>
          <w:p w:rsidR="005E2B63" w:rsidRPr="005E2B63" w:rsidRDefault="005E2B63" w:rsidP="005E2B63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E2B6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- кеңес;</w:t>
            </w:r>
          </w:p>
          <w:p w:rsidR="008616BB" w:rsidRPr="008616BB" w:rsidRDefault="005E2B63" w:rsidP="005E2B63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E2B6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- ата-аналардың жеке тапсырмаларды орындауы.</w:t>
            </w:r>
          </w:p>
        </w:tc>
      </w:tr>
      <w:tr w:rsidR="00202AC1" w:rsidRPr="00B770F0" w:rsidTr="008616BB">
        <w:tc>
          <w:tcPr>
            <w:tcW w:w="704" w:type="dxa"/>
          </w:tcPr>
          <w:p w:rsidR="00202AC1" w:rsidRDefault="00202AC1" w:rsidP="001E243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lastRenderedPageBreak/>
              <w:t>10</w:t>
            </w:r>
          </w:p>
        </w:tc>
        <w:tc>
          <w:tcPr>
            <w:tcW w:w="3119" w:type="dxa"/>
          </w:tcPr>
          <w:p w:rsidR="00202AC1" w:rsidRPr="008616BB" w:rsidRDefault="00202AC1" w:rsidP="008616BB">
            <w:pPr>
              <w:contextualSpacing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202AC1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Білім беру ұйымы мен отбасының өзара іс-қимылын басқару нысандары.</w:t>
            </w:r>
          </w:p>
        </w:tc>
        <w:tc>
          <w:tcPr>
            <w:tcW w:w="5528" w:type="dxa"/>
          </w:tcPr>
          <w:p w:rsidR="00202AC1" w:rsidRDefault="00280574" w:rsidP="00202AC1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1. </w:t>
            </w:r>
            <w:r w:rsidR="00202AC1" w:rsidRPr="00202AC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Құрамына директор, директордың тәрбие ісі жөніндегі орынбасарлары, директордың оқу ісі жөніндегі орынбасары, директордың ғылыми-әдістемелік жұмыс жөніндегі орынбасары, мектептің ата-аналар комитетінің өкілдері кіретін білім беру ұйымы мен отбасының өзара іс-қимылын үйлестіру жөніндегі </w:t>
            </w:r>
            <w:r w:rsidR="00202AC1" w:rsidRPr="00202AC1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кеңес</w:t>
            </w:r>
            <w:r w:rsidR="00202AC1" w:rsidRPr="00202AC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құру.</w:t>
            </w:r>
          </w:p>
          <w:p w:rsidR="00202AC1" w:rsidRPr="00202AC1" w:rsidRDefault="00202AC1" w:rsidP="00202AC1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202AC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2. </w:t>
            </w:r>
            <w:r w:rsidRPr="00202AC1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Директор мен директордың ТЖ, ОЖ, ҒӘБ жөніндегі орынбасарларының сынып жетекшілерімен, пән мұғалімдерімен өзара іс-қимылы</w:t>
            </w:r>
            <w:r w:rsidRPr="00202AC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директор жанындағы жиналыстарда, педагогикалық кеңестерде, отбасымен жұмыс мәселелері жөніндегі әдістемелік кеңестерде, шығармашылық топтардың жұмысында жүзеге асырылады.</w:t>
            </w:r>
          </w:p>
          <w:p w:rsidR="00202AC1" w:rsidRPr="00202AC1" w:rsidRDefault="00202AC1" w:rsidP="00202AC1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202AC1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Ата - аналардың білім беру ұйымының әкімшілігімен өзара іс – қимылы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202AC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-білім беру ұйымының сайттарында </w:t>
            </w:r>
            <w:r w:rsidR="005E2B6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</w:t>
            </w:r>
            <w:r w:rsidRPr="00202AC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сұрақ-жауап</w:t>
            </w:r>
            <w:r w:rsidR="005E2B6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» </w:t>
            </w:r>
            <w:r w:rsidRPr="00202AC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форматында.</w:t>
            </w:r>
            <w:r w:rsidR="005E2B63" w:rsidRPr="005E2B6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br/>
            </w:r>
            <w:r w:rsidR="004D33F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</w:t>
            </w:r>
            <w:r w:rsidRPr="00202AC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. Мәселелердің жай-күйін </w:t>
            </w:r>
            <w:r w:rsidRPr="00202AC1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анықтау және зерттеу</w:t>
            </w:r>
            <w:r w:rsidRPr="00202AC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және оларды шешу нәтижелерін үнемі бақылау.</w:t>
            </w:r>
          </w:p>
          <w:p w:rsidR="00202AC1" w:rsidRPr="00202AC1" w:rsidRDefault="004D33F8" w:rsidP="00202AC1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4</w:t>
            </w:r>
            <w:r w:rsidR="00202AC1" w:rsidRPr="00202AC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. </w:t>
            </w:r>
            <w:r w:rsidR="00202AC1" w:rsidRPr="00202AC1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Педагогтардың</w:t>
            </w:r>
            <w:r w:rsidR="00202AC1" w:rsidRPr="00202AC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қызметін </w:t>
            </w:r>
            <w:r w:rsidR="00202AC1" w:rsidRPr="00202AC1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көтермелеу</w:t>
            </w:r>
            <w:r w:rsidR="00202AC1" w:rsidRPr="00202AC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:</w:t>
            </w:r>
          </w:p>
          <w:p w:rsidR="00202AC1" w:rsidRPr="00202AC1" w:rsidRDefault="00202AC1" w:rsidP="00202AC1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202AC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- отбасымен шығармашылықпен жұмыс істейтін педагогтарды анықтау;</w:t>
            </w:r>
          </w:p>
          <w:p w:rsidR="00202AC1" w:rsidRPr="00202AC1" w:rsidRDefault="00202AC1" w:rsidP="00202AC1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202AC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- ата-аналармен жұмыс мәселері бойынша </w:t>
            </w:r>
            <w:r w:rsidRPr="00202AC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>үздік жобаға байқау өткізу;</w:t>
            </w:r>
          </w:p>
          <w:p w:rsidR="00202AC1" w:rsidRPr="00202AC1" w:rsidRDefault="00202AC1" w:rsidP="00202AC1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202AC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- тәжірибелі, кәсіби жұмыс істейтін педагогтарға «Ата-аналармен жұмыс жөніндегі әдіскер» атағын беру;</w:t>
            </w:r>
          </w:p>
          <w:p w:rsidR="00202AC1" w:rsidRPr="00202AC1" w:rsidRDefault="00202AC1" w:rsidP="00202AC1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202AC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- «Бірегей ата-аналар жиналысы (әзірлемелер байқау немесе басқа да ашық іс-шаралар) байқау өткізу;</w:t>
            </w:r>
          </w:p>
          <w:p w:rsidR="00202AC1" w:rsidRPr="00202AC1" w:rsidRDefault="00202AC1" w:rsidP="00202AC1">
            <w:pPr>
              <w:contextualSpacing/>
              <w:jc w:val="both"/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</w:pPr>
            <w:r w:rsidRPr="00202AC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- педагогтердің отбасымен жұмыс туралы шығармашылық есептері </w:t>
            </w:r>
            <w:r w:rsidRPr="00202AC1"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  <w:t>(ата-аналардың, балалардың қатысуымен);</w:t>
            </w:r>
          </w:p>
          <w:p w:rsidR="00202AC1" w:rsidRPr="00202AC1" w:rsidRDefault="00202AC1" w:rsidP="00202AC1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202AC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7. </w:t>
            </w:r>
            <w:r w:rsidRPr="00202AC1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Ата-аналардың</w:t>
            </w:r>
            <w:r w:rsidRPr="00202AC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қызметін </w:t>
            </w:r>
            <w:r w:rsidRPr="00202AC1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көтермелеу</w:t>
            </w:r>
            <w:r w:rsidRPr="00202AC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:</w:t>
            </w:r>
          </w:p>
          <w:p w:rsidR="00202AC1" w:rsidRPr="00202AC1" w:rsidRDefault="00202AC1" w:rsidP="00202AC1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202AC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- </w:t>
            </w:r>
            <w:r w:rsidRPr="00202AC1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жоба бойынша жұмыс қорытындылары</w:t>
            </w:r>
            <w:r w:rsidRPr="00202AC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: «Үздік ата-аналар ұжымы», «Үздік ата-аналар комитеті», «Ең белсенді ата-ана» және т. б. оқу жылының қорытындысы бойынша конкурстар өткізу.;</w:t>
            </w:r>
          </w:p>
          <w:p w:rsidR="00202AC1" w:rsidRPr="00202AC1" w:rsidRDefault="00202AC1" w:rsidP="00202AC1">
            <w:pPr>
              <w:contextualSpacing/>
              <w:jc w:val="both"/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</w:pPr>
            <w:r w:rsidRPr="00202AC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- «Тату отбасы» атағын беру </w:t>
            </w:r>
            <w:r w:rsidRPr="00202AC1"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  <w:t>(отбасының барлық мүшелері мектеп, сынып өміріне белсенді қатысады);</w:t>
            </w:r>
          </w:p>
          <w:p w:rsidR="00202AC1" w:rsidRPr="00202AC1" w:rsidRDefault="00202AC1" w:rsidP="00202AC1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202AC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- Үлгілі отбасылардың Құрмет Кітабын ресімдеу </w:t>
            </w:r>
            <w:r w:rsidRPr="00202AC1"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  <w:t>(фотосуреттер, отбасының паспорты, олардың еңбегінің нәтижелері);</w:t>
            </w:r>
          </w:p>
          <w:p w:rsidR="00202AC1" w:rsidRPr="00202AC1" w:rsidRDefault="00202AC1" w:rsidP="00202AC1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202AC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- ең белсенді ата-аналарға алғыс хаттарды рәсімдеу;</w:t>
            </w:r>
          </w:p>
          <w:p w:rsidR="00202AC1" w:rsidRPr="008616BB" w:rsidRDefault="00202AC1" w:rsidP="00DD72EF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202AC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- отбасылармен және олардың жетістіктерімен Мектеп баспасы, </w:t>
            </w:r>
            <w:r w:rsidR="00DD72E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</w:t>
            </w:r>
            <w:r w:rsidRPr="00202AC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ектеп сайты, жергілікті газет және т. б. БАҚ арқылы танысу</w:t>
            </w:r>
          </w:p>
        </w:tc>
      </w:tr>
      <w:tr w:rsidR="00202AC1" w:rsidRPr="00B770F0" w:rsidTr="008616BB">
        <w:tc>
          <w:tcPr>
            <w:tcW w:w="704" w:type="dxa"/>
          </w:tcPr>
          <w:p w:rsidR="00202AC1" w:rsidRDefault="00202AC1" w:rsidP="001E243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lastRenderedPageBreak/>
              <w:t>11</w:t>
            </w:r>
          </w:p>
        </w:tc>
        <w:tc>
          <w:tcPr>
            <w:tcW w:w="3119" w:type="dxa"/>
          </w:tcPr>
          <w:p w:rsidR="00202AC1" w:rsidRPr="00202AC1" w:rsidRDefault="00202AC1" w:rsidP="008616BB">
            <w:pPr>
              <w:contextualSpacing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202AC1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Жоба тиімділігінің критерийлері</w:t>
            </w:r>
          </w:p>
        </w:tc>
        <w:tc>
          <w:tcPr>
            <w:tcW w:w="5528" w:type="dxa"/>
          </w:tcPr>
          <w:p w:rsidR="004D33F8" w:rsidRPr="004D33F8" w:rsidRDefault="004D33F8" w:rsidP="004D33F8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D33F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1.Жобамен жұмыс істеу тиімділігінің өлшемі білім беру ұйымына деген оң көзқарастың қалыптасуы, оны қабылдаудың беделі болып табылады, ол білім алушылардың, ата-аналар мен педагогтардың қанағаттану деңгейімен айқындалады.</w:t>
            </w:r>
          </w:p>
          <w:p w:rsidR="004D33F8" w:rsidRPr="004D33F8" w:rsidRDefault="004D33F8" w:rsidP="004D33F8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D33F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2. Ата-аналар білім беру ұйымы үшін өздері ұйымдастырған және өткізген іс-шаралардың саны мен сапасы (</w:t>
            </w:r>
            <w:r w:rsidRPr="004D33F8"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  <w:t>білім беру ұйымындағы білім алушылар санына қатысты іс-шаралар санының пайызы).</w:t>
            </w:r>
          </w:p>
          <w:p w:rsidR="004D33F8" w:rsidRPr="004D33F8" w:rsidRDefault="004D33F8" w:rsidP="004D33F8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D33F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3. Ата-аналар қоғамдастығының іс-шараларға қатысу пайызы.</w:t>
            </w:r>
          </w:p>
          <w:p w:rsidR="00202AC1" w:rsidRPr="00202AC1" w:rsidRDefault="004D33F8" w:rsidP="004D33F8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D33F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4. Білім беру ұйымдарының білім алушылары арасында құқық бұзушылықтардың, буллингтің, суицидтік </w:t>
            </w:r>
            <w:r w:rsidRPr="004D33F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>жағдайлардың болмауы.</w:t>
            </w:r>
          </w:p>
        </w:tc>
      </w:tr>
      <w:tr w:rsidR="00202AC1" w:rsidRPr="00B770F0" w:rsidTr="008616BB">
        <w:tc>
          <w:tcPr>
            <w:tcW w:w="704" w:type="dxa"/>
          </w:tcPr>
          <w:p w:rsidR="00202AC1" w:rsidRDefault="00202AC1" w:rsidP="001E243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lastRenderedPageBreak/>
              <w:t>12</w:t>
            </w:r>
          </w:p>
        </w:tc>
        <w:tc>
          <w:tcPr>
            <w:tcW w:w="3119" w:type="dxa"/>
          </w:tcPr>
          <w:p w:rsidR="00202AC1" w:rsidRPr="00202AC1" w:rsidRDefault="00202AC1" w:rsidP="00202AC1">
            <w:pPr>
              <w:contextualSpacing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202AC1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Жоба жұмысының күтілетін нәтижелері</w:t>
            </w:r>
          </w:p>
        </w:tc>
        <w:tc>
          <w:tcPr>
            <w:tcW w:w="5528" w:type="dxa"/>
          </w:tcPr>
          <w:p w:rsidR="004D33F8" w:rsidRPr="004D33F8" w:rsidRDefault="004D33F8" w:rsidP="004D33F8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D33F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Отбасы мен білім беру ұйымының өзара іс-қимылы бойынша жұмыс нәтижесінде:</w:t>
            </w:r>
          </w:p>
          <w:p w:rsidR="004D33F8" w:rsidRPr="004D33F8" w:rsidRDefault="004D33F8" w:rsidP="004D33F8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D33F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1. Ата-аналардың, педагогтердің психологиялық-педагогикалық мәдениетін арттыру;</w:t>
            </w:r>
          </w:p>
          <w:p w:rsidR="004D33F8" w:rsidRPr="004D33F8" w:rsidRDefault="004D33F8" w:rsidP="004D33F8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D33F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2. Білім беру ұйымдарында ашық және қолжетімді әлеуметтік-педагогикалық жүйе құру арқылы ата-аналардың, балалар мен педагогтардың бірлескен өнімді іс-әрекет және оқуда, шығармашылықта және әлеуметтік Өмірде өзін-өзі табысты іске асыру тәжірибесін қалыптастыру.</w:t>
            </w:r>
          </w:p>
          <w:p w:rsidR="004D33F8" w:rsidRPr="004D33F8" w:rsidRDefault="004D33F8" w:rsidP="004D33F8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D33F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3. Ата-аналармен бұқаралық іс-шаралар жүйесін құру, бірлескен қоғамдық маңызы бар қызметті ұйымдастыру бойынша жұмыс.</w:t>
            </w:r>
          </w:p>
          <w:p w:rsidR="004D33F8" w:rsidRPr="004D33F8" w:rsidRDefault="004D33F8" w:rsidP="004D33F8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D33F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4.Бала тәрбиесіндегі отбасының рөлін күшейту.</w:t>
            </w:r>
          </w:p>
          <w:p w:rsidR="004D33F8" w:rsidRPr="004D33F8" w:rsidRDefault="004D33F8" w:rsidP="004D33F8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D33F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5.Педагогтар мен ата-аналардың, сондай-ақ жұртшылықтың әлеуметтік серіктестігі үшін ақпараттық кеңістік құру.</w:t>
            </w:r>
          </w:p>
          <w:p w:rsidR="00202AC1" w:rsidRPr="00202AC1" w:rsidRDefault="004D33F8" w:rsidP="004D33F8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D33F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6. Оқу - тәрбие қызметінің мазмұны мен нәтижелілігіне ата - аналардың қанағаттанушылығын арттыру (ата-аналардың сенім дәрежесі, ата-аналар тарапынан білім алушылардың үлгерімін бақылау, Ата-аналардың мектеп сұраныстарына реакциясының жоғары жылдамдығы және керісінше-ата-аналардың мектеп өміріне белсенді қатысуға дайындығы).</w:t>
            </w:r>
          </w:p>
        </w:tc>
      </w:tr>
      <w:tr w:rsidR="004D33F8" w:rsidRPr="00B770F0" w:rsidTr="008616BB">
        <w:tc>
          <w:tcPr>
            <w:tcW w:w="704" w:type="dxa"/>
          </w:tcPr>
          <w:p w:rsidR="004D33F8" w:rsidRDefault="004D33F8" w:rsidP="001E243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13</w:t>
            </w:r>
          </w:p>
        </w:tc>
        <w:tc>
          <w:tcPr>
            <w:tcW w:w="3119" w:type="dxa"/>
          </w:tcPr>
          <w:p w:rsidR="004D33F8" w:rsidRPr="00202AC1" w:rsidRDefault="004D33F8" w:rsidP="00202AC1">
            <w:pPr>
              <w:contextualSpacing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4D33F8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Жоба жұмысының жыл сайынғы қорытындысы</w:t>
            </w:r>
          </w:p>
        </w:tc>
        <w:tc>
          <w:tcPr>
            <w:tcW w:w="5528" w:type="dxa"/>
          </w:tcPr>
          <w:p w:rsidR="004D33F8" w:rsidRPr="004D33F8" w:rsidRDefault="004D33F8" w:rsidP="004D33F8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D33F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Жыл сайын оқу жылы аяқталғаннан кейін білім беру ұйымдары, қалалар мен аудандар, облыс деңгейінде жоба тиімділігінің өлшемдеріне сәйкес (11-т.) жоба бойынша жұмыс нәтижелерінің қорытындылары шығарылады.</w:t>
            </w:r>
          </w:p>
        </w:tc>
      </w:tr>
    </w:tbl>
    <w:p w:rsidR="001E243F" w:rsidRDefault="001E243F" w:rsidP="005016A4">
      <w:pPr>
        <w:ind w:firstLine="708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5016A4" w:rsidRDefault="005016A4" w:rsidP="005016A4">
      <w:pPr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bookmarkStart w:id="0" w:name="_GoBack"/>
      <w:r w:rsidRPr="00B770F0">
        <w:rPr>
          <w:rFonts w:ascii="Times New Roman" w:hAnsi="Times New Roman" w:cs="Times New Roman"/>
          <w:b/>
          <w:sz w:val="24"/>
          <w:szCs w:val="28"/>
          <w:lang w:val="kk-KZ"/>
        </w:rPr>
        <w:t>«</w:t>
      </w:r>
      <w:r w:rsidR="00B770F0" w:rsidRPr="00B770F0">
        <w:rPr>
          <w:rFonts w:ascii="Times New Roman" w:hAnsi="Times New Roman" w:cs="Times New Roman"/>
          <w:b/>
          <w:sz w:val="28"/>
          <w:szCs w:val="28"/>
          <w:lang w:val="kk-KZ"/>
        </w:rPr>
        <w:t>Үндестік</w:t>
      </w:r>
      <w:r w:rsidRPr="00B770F0">
        <w:rPr>
          <w:rFonts w:ascii="Times New Roman" w:hAnsi="Times New Roman" w:cs="Times New Roman"/>
          <w:b/>
          <w:sz w:val="24"/>
          <w:szCs w:val="28"/>
          <w:lang w:val="kk-KZ"/>
        </w:rPr>
        <w:t xml:space="preserve">» </w:t>
      </w:r>
      <w:bookmarkEnd w:id="0"/>
      <w:r w:rsidRPr="005016A4">
        <w:rPr>
          <w:rFonts w:ascii="Times New Roman" w:hAnsi="Times New Roman" w:cs="Times New Roman"/>
          <w:b/>
          <w:sz w:val="28"/>
          <w:szCs w:val="28"/>
          <w:lang w:val="kk-KZ"/>
        </w:rPr>
        <w:t xml:space="preserve">облыстық </w:t>
      </w:r>
      <w:r w:rsidR="00D12C50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Pr="005016A4">
        <w:rPr>
          <w:rFonts w:ascii="Times New Roman" w:hAnsi="Times New Roman" w:cs="Times New Roman"/>
          <w:b/>
          <w:sz w:val="28"/>
          <w:szCs w:val="28"/>
          <w:lang w:val="kk-KZ"/>
        </w:rPr>
        <w:t>жобасы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Pr="005016A4">
        <w:rPr>
          <w:rFonts w:ascii="Times New Roman" w:hAnsi="Times New Roman" w:cs="Times New Roman"/>
          <w:sz w:val="28"/>
          <w:szCs w:val="28"/>
          <w:lang w:val="kk-KZ"/>
        </w:rPr>
        <w:t>-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5016A4">
        <w:rPr>
          <w:rFonts w:ascii="Times New Roman" w:hAnsi="Times New Roman" w:cs="Times New Roman"/>
          <w:sz w:val="28"/>
          <w:szCs w:val="28"/>
          <w:lang w:val="kk-KZ"/>
        </w:rPr>
        <w:t>ата-аналар мен білім беру мекемесі ұжымының ынтымақтастығы идеясын іске асыру, бірыңғай тәрбие алаңын құру; отбасымен әлеуметтік әріптестік жағдайында білім алушылардың тұлғасын дамытуға бағытталған пәрменді және тиімді жұмыс.</w:t>
      </w:r>
    </w:p>
    <w:sectPr w:rsidR="005016A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2F4245"/>
    <w:multiLevelType w:val="hybridMultilevel"/>
    <w:tmpl w:val="3DA8D1B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8F80780"/>
    <w:multiLevelType w:val="hybridMultilevel"/>
    <w:tmpl w:val="A56EE90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E243F"/>
    <w:rsid w:val="001E243F"/>
    <w:rsid w:val="00202AC1"/>
    <w:rsid w:val="00280574"/>
    <w:rsid w:val="00304BFB"/>
    <w:rsid w:val="004D33F8"/>
    <w:rsid w:val="004F0D3C"/>
    <w:rsid w:val="005016A4"/>
    <w:rsid w:val="005E2B63"/>
    <w:rsid w:val="006B5604"/>
    <w:rsid w:val="007C3686"/>
    <w:rsid w:val="00844A29"/>
    <w:rsid w:val="008616BB"/>
    <w:rsid w:val="00895CCE"/>
    <w:rsid w:val="00B770F0"/>
    <w:rsid w:val="00D12C50"/>
    <w:rsid w:val="00DD72EF"/>
    <w:rsid w:val="00EA32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9939FF5-2A31-4182-8CAC-1BA55D8E0D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E24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8616B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8</Pages>
  <Words>1714</Words>
  <Characters>9772</Characters>
  <Application>Microsoft Office Word</Application>
  <DocSecurity>0</DocSecurity>
  <Lines>81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11464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</cp:lastModifiedBy>
  <cp:revision>11</cp:revision>
  <dcterms:created xsi:type="dcterms:W3CDTF">2021-07-12T11:02:00Z</dcterms:created>
  <dcterms:modified xsi:type="dcterms:W3CDTF">2021-09-02T04:09:00Z</dcterms:modified>
</cp:coreProperties>
</file>